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E8" w:rsidRDefault="009A0FE8" w:rsidP="00207A9A">
      <w:pPr>
        <w:framePr w:w="3289" w:h="851" w:wrap="around" w:vAnchor="page" w:hAnchor="page" w:x="8056" w:y="631"/>
        <w:rPr>
          <w:spacing w:val="0"/>
          <w:position w:val="0"/>
        </w:rPr>
      </w:pPr>
    </w:p>
    <w:p w:rsidR="009A0FE8" w:rsidRDefault="009A0FE8" w:rsidP="00207A9A">
      <w:pPr>
        <w:framePr w:w="3289" w:h="851" w:wrap="around" w:vAnchor="page" w:hAnchor="page" w:x="8056" w:y="631"/>
        <w:rPr>
          <w:spacing w:val="0"/>
          <w:position w:val="0"/>
        </w:rPr>
      </w:pPr>
    </w:p>
    <w:p w:rsidR="00207A9A" w:rsidRDefault="00207A9A" w:rsidP="00207A9A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2C1F6CC" wp14:editId="2625BC9D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9A" w:rsidRDefault="00207A9A" w:rsidP="00207A9A">
      <w:pPr>
        <w:rPr>
          <w:sz w:val="2"/>
        </w:rPr>
        <w:sectPr w:rsidR="00207A9A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tbl>
      <w:tblPr>
        <w:tblW w:w="86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2"/>
      </w:tblGrid>
      <w:tr w:rsidR="00207A9A" w:rsidRPr="002F6A22" w:rsidTr="009A0FE8">
        <w:trPr>
          <w:cantSplit/>
          <w:trHeight w:val="1378"/>
        </w:trPr>
        <w:tc>
          <w:tcPr>
            <w:tcW w:w="8632" w:type="dxa"/>
            <w:tcBorders>
              <w:bottom w:val="nil"/>
            </w:tcBorders>
          </w:tcPr>
          <w:p w:rsidR="00207A9A" w:rsidRPr="00BF2496" w:rsidRDefault="00207A9A" w:rsidP="009A0FE8">
            <w:pPr>
              <w:pStyle w:val="Pealkiri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KINNISVARAOSAKONNA JUHATAJA</w:t>
            </w:r>
            <w:r w:rsidRPr="00BF2496">
              <w:rPr>
                <w:rFonts w:ascii="Times New Roman" w:hAnsi="Times New Roman"/>
                <w:szCs w:val="24"/>
              </w:rPr>
              <w:br/>
              <w:t>KÄSKKIRI</w:t>
            </w:r>
          </w:p>
          <w:p w:rsidR="00207A9A" w:rsidRPr="002F6A22" w:rsidRDefault="00207A9A" w:rsidP="009A0FE8">
            <w:pPr>
              <w:rPr>
                <w:szCs w:val="24"/>
              </w:rPr>
            </w:pPr>
          </w:p>
          <w:p w:rsidR="00207A9A" w:rsidRPr="002F6A22" w:rsidRDefault="00482F1A" w:rsidP="002661BF">
            <w:pPr>
              <w:tabs>
                <w:tab w:val="left" w:pos="521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</w:t>
            </w:r>
            <w:r w:rsidR="0030687A">
              <w:rPr>
                <w:szCs w:val="24"/>
              </w:rPr>
              <w:t>(</w:t>
            </w:r>
            <w:r w:rsidR="00016E17">
              <w:rPr>
                <w:szCs w:val="24"/>
              </w:rPr>
              <w:t>digi</w:t>
            </w:r>
            <w:r w:rsidR="005F36F0">
              <w:rPr>
                <w:szCs w:val="24"/>
              </w:rPr>
              <w:t>t</w:t>
            </w:r>
            <w:r w:rsidR="00016E17">
              <w:rPr>
                <w:szCs w:val="24"/>
              </w:rPr>
              <w:t>a</w:t>
            </w:r>
            <w:r w:rsidR="005F36F0">
              <w:rPr>
                <w:szCs w:val="24"/>
              </w:rPr>
              <w:t>a</w:t>
            </w:r>
            <w:r w:rsidR="0030687A">
              <w:rPr>
                <w:szCs w:val="24"/>
              </w:rPr>
              <w:t>la</w:t>
            </w:r>
            <w:r w:rsidR="00016E17">
              <w:rPr>
                <w:szCs w:val="24"/>
              </w:rPr>
              <w:t>llkirja kuupäev</w:t>
            </w:r>
            <w:r w:rsidR="0030687A">
              <w:rPr>
                <w:szCs w:val="24"/>
              </w:rPr>
              <w:t>)</w:t>
            </w:r>
            <w:r w:rsidR="00016E17">
              <w:rPr>
                <w:szCs w:val="24"/>
              </w:rPr>
              <w:t xml:space="preserve"> </w:t>
            </w:r>
            <w:r w:rsidR="00207A9A" w:rsidRPr="002F6A22">
              <w:rPr>
                <w:szCs w:val="24"/>
              </w:rPr>
              <w:t xml:space="preserve"> nr</w:t>
            </w:r>
            <w:r w:rsidR="00207A9A">
              <w:rPr>
                <w:szCs w:val="24"/>
              </w:rPr>
              <w:t xml:space="preserve"> 9-49</w:t>
            </w:r>
            <w:r w:rsidR="00F17FA5">
              <w:rPr>
                <w:szCs w:val="24"/>
              </w:rPr>
              <w:t>/</w:t>
            </w:r>
            <w:r>
              <w:rPr>
                <w:szCs w:val="24"/>
              </w:rPr>
              <w:t>8</w:t>
            </w:r>
          </w:p>
        </w:tc>
      </w:tr>
    </w:tbl>
    <w:p w:rsidR="00207A9A" w:rsidRDefault="00207A9A" w:rsidP="00207A9A">
      <w:pPr>
        <w:rPr>
          <w:szCs w:val="24"/>
        </w:rPr>
      </w:pPr>
    </w:p>
    <w:p w:rsidR="00207A9A" w:rsidRDefault="00207A9A" w:rsidP="00207A9A">
      <w:pPr>
        <w:pStyle w:val="Pealkiri1"/>
        <w:rPr>
          <w:szCs w:val="24"/>
        </w:rPr>
      </w:pPr>
    </w:p>
    <w:p w:rsidR="001F1DED" w:rsidRDefault="00207A9A" w:rsidP="00207A9A">
      <w:pPr>
        <w:pStyle w:val="Pealkiri1"/>
        <w:rPr>
          <w:szCs w:val="24"/>
        </w:rPr>
      </w:pPr>
      <w:r>
        <w:rPr>
          <w:szCs w:val="24"/>
        </w:rPr>
        <w:t xml:space="preserve">RMK valduses </w:t>
      </w:r>
      <w:r w:rsidR="006C2DB9">
        <w:rPr>
          <w:szCs w:val="24"/>
        </w:rPr>
        <w:t xml:space="preserve">oleva </w:t>
      </w:r>
    </w:p>
    <w:p w:rsidR="00207A9A" w:rsidRPr="00D62FAE" w:rsidRDefault="00D62FAE" w:rsidP="00D62FAE">
      <w:pPr>
        <w:rPr>
          <w:b/>
          <w:szCs w:val="24"/>
        </w:rPr>
      </w:pPr>
      <w:r w:rsidRPr="00D62FAE">
        <w:rPr>
          <w:b/>
        </w:rPr>
        <w:t xml:space="preserve">Lavassaare pritsikuuri </w:t>
      </w:r>
      <w:r w:rsidR="006C2DB9" w:rsidRPr="00D62FAE">
        <w:rPr>
          <w:b/>
          <w:szCs w:val="24"/>
        </w:rPr>
        <w:t>rendile</w:t>
      </w:r>
      <w:r w:rsidR="00016E17" w:rsidRPr="00D62FAE">
        <w:rPr>
          <w:b/>
          <w:szCs w:val="24"/>
        </w:rPr>
        <w:t xml:space="preserve"> andmine</w:t>
      </w:r>
    </w:p>
    <w:p w:rsidR="00207A9A" w:rsidRDefault="00207A9A" w:rsidP="00207A9A">
      <w:pPr>
        <w:rPr>
          <w:szCs w:val="24"/>
        </w:rPr>
      </w:pPr>
    </w:p>
    <w:p w:rsidR="00207A9A" w:rsidRDefault="00207A9A" w:rsidP="00207A9A">
      <w:pPr>
        <w:pStyle w:val="Kehatekst2"/>
        <w:rPr>
          <w:szCs w:val="24"/>
          <w:lang w:val="et-EE"/>
        </w:rPr>
      </w:pPr>
    </w:p>
    <w:p w:rsidR="00207A9A" w:rsidRDefault="00207A9A" w:rsidP="009A7C44">
      <w:pPr>
        <w:pStyle w:val="Kehatekst2"/>
        <w:rPr>
          <w:szCs w:val="24"/>
          <w:lang w:val="et-EE"/>
        </w:rPr>
      </w:pPr>
      <w:r>
        <w:rPr>
          <w:szCs w:val="24"/>
          <w:lang w:val="et-EE"/>
        </w:rPr>
        <w:t>Metsaseaduse § 55 lg 1, § 56 lg 1 § 57 lg-te 1,</w:t>
      </w:r>
      <w:r w:rsidR="00A33563">
        <w:rPr>
          <w:szCs w:val="24"/>
          <w:lang w:val="et-EE"/>
        </w:rPr>
        <w:t xml:space="preserve"> </w:t>
      </w:r>
      <w:r>
        <w:rPr>
          <w:szCs w:val="24"/>
          <w:lang w:val="et-EE"/>
        </w:rPr>
        <w:t xml:space="preserve">2 ja 5, § 58, Vabariigi Valitsuse 9. jaanuari 2007. a määrusega nr 4 kinnitatud “Riigimetsa Majandamise Keskuse põhimääruse” § 25, Riigimetsa Majandamise Keskuse (edaspidi nimetatud </w:t>
      </w:r>
      <w:r w:rsidRPr="0065477D">
        <w:rPr>
          <w:szCs w:val="24"/>
          <w:lang w:val="et-EE"/>
        </w:rPr>
        <w:t xml:space="preserve">RMK, </w:t>
      </w:r>
      <w:r w:rsidR="000A7C2C">
        <w:rPr>
          <w:szCs w:val="24"/>
          <w:lang w:val="et-EE"/>
        </w:rPr>
        <w:t>rendileandja</w:t>
      </w:r>
      <w:r>
        <w:rPr>
          <w:szCs w:val="24"/>
          <w:lang w:val="et-EE"/>
        </w:rPr>
        <w:t xml:space="preserve">) juhatuse </w:t>
      </w:r>
      <w:r w:rsidR="001F1DED">
        <w:rPr>
          <w:szCs w:val="24"/>
          <w:lang w:val="et-EE"/>
        </w:rPr>
        <w:t>20.04.2021</w:t>
      </w:r>
      <w:r w:rsidR="0065477D">
        <w:rPr>
          <w:szCs w:val="24"/>
          <w:lang w:val="et-EE"/>
        </w:rPr>
        <w:t>. a otsusega nr 1-32/</w:t>
      </w:r>
      <w:r w:rsidR="001F1DED">
        <w:rPr>
          <w:szCs w:val="24"/>
          <w:lang w:val="et-EE"/>
        </w:rPr>
        <w:t>34</w:t>
      </w:r>
      <w:r w:rsidRPr="002D3AFB">
        <w:rPr>
          <w:szCs w:val="24"/>
          <w:lang w:val="et-EE"/>
        </w:rPr>
        <w:t xml:space="preserve"> „</w:t>
      </w:r>
      <w:r w:rsidR="00A33563">
        <w:rPr>
          <w:szCs w:val="24"/>
          <w:lang w:val="et-EE"/>
        </w:rPr>
        <w:t>Volituste andmine vara kasutusse andmise otsustamiseks</w:t>
      </w:r>
      <w:r w:rsidRPr="002D3AFB">
        <w:rPr>
          <w:szCs w:val="24"/>
          <w:lang w:val="et-EE"/>
        </w:rPr>
        <w:t>“</w:t>
      </w:r>
      <w:r w:rsidR="0065477D">
        <w:rPr>
          <w:szCs w:val="24"/>
          <w:lang w:val="et-EE"/>
        </w:rPr>
        <w:t xml:space="preserve"> punkti </w:t>
      </w:r>
      <w:r w:rsidR="00A33563">
        <w:rPr>
          <w:szCs w:val="24"/>
          <w:lang w:val="et-EE"/>
        </w:rPr>
        <w:t>1</w:t>
      </w:r>
      <w:r w:rsidR="0065477D">
        <w:rPr>
          <w:szCs w:val="24"/>
          <w:lang w:val="et-EE"/>
        </w:rPr>
        <w:t>.</w:t>
      </w:r>
      <w:r w:rsidR="00A33563">
        <w:rPr>
          <w:szCs w:val="24"/>
          <w:lang w:val="et-EE"/>
        </w:rPr>
        <w:t>2</w:t>
      </w:r>
      <w:r w:rsidR="001F1DED">
        <w:rPr>
          <w:szCs w:val="24"/>
          <w:lang w:val="et-EE"/>
        </w:rPr>
        <w:t xml:space="preserve"> </w:t>
      </w:r>
      <w:r w:rsidR="0065477D">
        <w:rPr>
          <w:szCs w:val="24"/>
          <w:lang w:val="et-EE"/>
        </w:rPr>
        <w:t xml:space="preserve">alusel ja </w:t>
      </w:r>
      <w:r w:rsidR="00D62FAE">
        <w:rPr>
          <w:szCs w:val="24"/>
          <w:lang w:val="et-EE"/>
        </w:rPr>
        <w:t>Pärnumaa Jahimeeste Liit MTÜ 12.04.2023</w:t>
      </w:r>
      <w:r w:rsidR="00CB782E">
        <w:rPr>
          <w:szCs w:val="24"/>
          <w:lang w:val="et-EE"/>
        </w:rPr>
        <w:t xml:space="preserve"> </w:t>
      </w:r>
      <w:r w:rsidR="006B1F4C">
        <w:rPr>
          <w:szCs w:val="24"/>
          <w:lang w:val="et-EE"/>
        </w:rPr>
        <w:t>esitatud avaldusest</w:t>
      </w:r>
      <w:r w:rsidR="0065477D">
        <w:rPr>
          <w:szCs w:val="24"/>
          <w:lang w:val="et-EE"/>
        </w:rPr>
        <w:t xml:space="preserve"> </w:t>
      </w:r>
      <w:r w:rsidR="00486B8E">
        <w:rPr>
          <w:szCs w:val="24"/>
          <w:lang w:val="et-EE"/>
        </w:rPr>
        <w:t>ning</w:t>
      </w:r>
      <w:r w:rsidR="002C465D">
        <w:rPr>
          <w:szCs w:val="24"/>
          <w:lang w:val="et-EE"/>
        </w:rPr>
        <w:t xml:space="preserve"> </w:t>
      </w:r>
      <w:r>
        <w:rPr>
          <w:szCs w:val="24"/>
          <w:lang w:val="et-EE"/>
        </w:rPr>
        <w:t xml:space="preserve">vajadusest võimaldada vara, mida RMK põhimääruses sätestatud tegevuseks ajutiselt ei vaja, majanduslikumalt otstarbekam kasutamine: </w:t>
      </w:r>
    </w:p>
    <w:p w:rsidR="00486B8E" w:rsidRPr="00486B8E" w:rsidRDefault="00486B8E" w:rsidP="009A7C44">
      <w:pPr>
        <w:jc w:val="both"/>
      </w:pPr>
    </w:p>
    <w:p w:rsidR="00486B8E" w:rsidRDefault="00486B8E" w:rsidP="009A7C44">
      <w:pPr>
        <w:pStyle w:val="Loendilik"/>
        <w:numPr>
          <w:ilvl w:val="0"/>
          <w:numId w:val="6"/>
        </w:numPr>
        <w:jc w:val="both"/>
      </w:pPr>
      <w:r w:rsidRPr="00486B8E">
        <w:t xml:space="preserve">Alustada </w:t>
      </w:r>
      <w:r w:rsidR="00D134E0">
        <w:t>Pärnumaa Jahimeeste Liit MTÜ-ga</w:t>
      </w:r>
      <w:r w:rsidR="00057743">
        <w:t xml:space="preserve">, registrikood </w:t>
      </w:r>
      <w:r w:rsidR="00D134E0">
        <w:t>80073875</w:t>
      </w:r>
      <w:r w:rsidR="00675B20">
        <w:t xml:space="preserve"> </w:t>
      </w:r>
      <w:r w:rsidRPr="00486B8E">
        <w:t xml:space="preserve">(edaspidi </w:t>
      </w:r>
      <w:r w:rsidR="000A7C2C">
        <w:t>rentnik</w:t>
      </w:r>
      <w:r w:rsidRPr="00486B8E">
        <w:t xml:space="preserve">) läbirääkimisi </w:t>
      </w:r>
      <w:r w:rsidR="00D23E33">
        <w:t>P</w:t>
      </w:r>
      <w:r w:rsidR="00D134E0">
        <w:t>ärnu</w:t>
      </w:r>
      <w:r w:rsidR="00675B20">
        <w:t xml:space="preserve"> maakonnas</w:t>
      </w:r>
      <w:r w:rsidRPr="00486B8E">
        <w:t xml:space="preserve">, </w:t>
      </w:r>
      <w:r w:rsidR="00D134E0">
        <w:t>Pärnu linnas</w:t>
      </w:r>
      <w:r w:rsidRPr="00486B8E">
        <w:t xml:space="preserve">, </w:t>
      </w:r>
      <w:r w:rsidR="00B2129C">
        <w:t>Lavassaare alevis</w:t>
      </w:r>
      <w:r w:rsidR="00E51BEF">
        <w:t xml:space="preserve">, </w:t>
      </w:r>
      <w:r w:rsidR="00B2129C">
        <w:t>Mäe tn 10</w:t>
      </w:r>
      <w:r w:rsidR="00E51BEF">
        <w:t xml:space="preserve"> kinnistul</w:t>
      </w:r>
      <w:r w:rsidRPr="00486B8E">
        <w:t xml:space="preserve"> </w:t>
      </w:r>
      <w:r w:rsidR="00E51BEF">
        <w:t xml:space="preserve">(katastritunnus </w:t>
      </w:r>
      <w:r w:rsidR="00B2129C">
        <w:t>16001:001:0175</w:t>
      </w:r>
      <w:r w:rsidR="00E51BEF">
        <w:t>)</w:t>
      </w:r>
      <w:r w:rsidRPr="00486B8E">
        <w:t xml:space="preserve"> </w:t>
      </w:r>
      <w:r w:rsidR="004E313F">
        <w:t>asuva</w:t>
      </w:r>
      <w:r w:rsidR="00675B20">
        <w:t xml:space="preserve"> </w:t>
      </w:r>
      <w:r w:rsidR="0028572B">
        <w:t>Lavassaare prit</w:t>
      </w:r>
      <w:r w:rsidR="00B2129C">
        <w:t>s</w:t>
      </w:r>
      <w:r w:rsidR="0028572B">
        <w:t>i</w:t>
      </w:r>
      <w:r w:rsidR="00B2129C">
        <w:t>kuuri</w:t>
      </w:r>
      <w:r w:rsidRPr="00486B8E">
        <w:t xml:space="preserve"> (riigi kinnisvararegistri kood</w:t>
      </w:r>
      <w:r w:rsidR="009038C5">
        <w:t>iga</w:t>
      </w:r>
      <w:r w:rsidRPr="00486B8E">
        <w:t xml:space="preserve"> </w:t>
      </w:r>
      <w:r w:rsidR="00B2129C">
        <w:t>KV65470H1</w:t>
      </w:r>
      <w:r w:rsidRPr="00486B8E">
        <w:t>)</w:t>
      </w:r>
      <w:r w:rsidR="000A7C2C">
        <w:t xml:space="preserve">, registripinnaga </w:t>
      </w:r>
      <w:r w:rsidR="00B2129C">
        <w:t>32,6</w:t>
      </w:r>
      <w:r w:rsidR="000A7C2C">
        <w:t xml:space="preserve"> m</w:t>
      </w:r>
      <w:r w:rsidR="00987A81">
        <w:t>²</w:t>
      </w:r>
      <w:r w:rsidR="009038C5">
        <w:t xml:space="preserve"> </w:t>
      </w:r>
      <w:r w:rsidR="009A7C44">
        <w:t xml:space="preserve">(edaspidi nimetatud </w:t>
      </w:r>
      <w:r w:rsidR="000A7C2C">
        <w:t>rend</w:t>
      </w:r>
      <w:r w:rsidR="009A7C44">
        <w:t>ipind)</w:t>
      </w:r>
      <w:r w:rsidRPr="00486B8E">
        <w:t xml:space="preserve"> </w:t>
      </w:r>
      <w:r w:rsidR="000A7C2C">
        <w:t>rend</w:t>
      </w:r>
      <w:r w:rsidRPr="00486B8E">
        <w:t>ile andmiseks järgmistel põhitingimustel:</w:t>
      </w:r>
    </w:p>
    <w:p w:rsidR="00826FAB" w:rsidRDefault="000A7C2C" w:rsidP="00826FAB">
      <w:pPr>
        <w:pStyle w:val="Loendilik"/>
        <w:numPr>
          <w:ilvl w:val="1"/>
          <w:numId w:val="6"/>
        </w:numPr>
        <w:jc w:val="both"/>
      </w:pPr>
      <w:r>
        <w:t>ren</w:t>
      </w:r>
      <w:r w:rsidR="00A13829">
        <w:t>d</w:t>
      </w:r>
      <w:r w:rsidR="00486B8E" w:rsidRPr="00486B8E">
        <w:t xml:space="preserve">ileping sõlmitakse </w:t>
      </w:r>
      <w:r w:rsidR="009038C5">
        <w:t>tähtajatult</w:t>
      </w:r>
      <w:r w:rsidR="00C21CF8">
        <w:t>;</w:t>
      </w:r>
      <w:r w:rsidR="0061755F">
        <w:t xml:space="preserve"> </w:t>
      </w:r>
    </w:p>
    <w:p w:rsidR="00486B8E" w:rsidRPr="00486B8E" w:rsidRDefault="000A7C2C" w:rsidP="00826FAB">
      <w:pPr>
        <w:pStyle w:val="Loendilik"/>
        <w:numPr>
          <w:ilvl w:val="1"/>
          <w:numId w:val="6"/>
        </w:numPr>
        <w:jc w:val="both"/>
      </w:pPr>
      <w:r>
        <w:t>ren</w:t>
      </w:r>
      <w:r w:rsidR="00AE1800">
        <w:t>d</w:t>
      </w:r>
      <w:r w:rsidR="00486B8E" w:rsidRPr="00486B8E">
        <w:t xml:space="preserve">i alghind on </w:t>
      </w:r>
      <w:r w:rsidR="00C21CF8">
        <w:t xml:space="preserve">24 </w:t>
      </w:r>
      <w:r w:rsidR="00486B8E" w:rsidRPr="00743FF5">
        <w:t xml:space="preserve">eurot </w:t>
      </w:r>
      <w:r w:rsidR="00C21CF8">
        <w:t>aastas</w:t>
      </w:r>
      <w:r w:rsidR="00486B8E" w:rsidRPr="00486B8E">
        <w:t>, mis sisaldab kõik</w:t>
      </w:r>
      <w:r w:rsidR="009A2885">
        <w:t>i</w:t>
      </w:r>
      <w:r w:rsidR="00486B8E" w:rsidRPr="00486B8E">
        <w:t xml:space="preserve"> sead</w:t>
      </w:r>
      <w:r w:rsidR="00C21CF8">
        <w:t>usest tulenevaid makse;</w:t>
      </w:r>
    </w:p>
    <w:p w:rsidR="00486B8E" w:rsidRPr="00486B8E" w:rsidRDefault="000A7C2C" w:rsidP="009A7C44">
      <w:pPr>
        <w:pStyle w:val="Loendilik"/>
        <w:numPr>
          <w:ilvl w:val="1"/>
          <w:numId w:val="6"/>
        </w:numPr>
        <w:jc w:val="both"/>
      </w:pPr>
      <w:r>
        <w:t>rentnik</w:t>
      </w:r>
      <w:r w:rsidR="00486B8E" w:rsidRPr="00486B8E">
        <w:t xml:space="preserve">ul on õigus </w:t>
      </w:r>
      <w:r>
        <w:t>ren</w:t>
      </w:r>
      <w:r w:rsidR="00A13829">
        <w:t>d</w:t>
      </w:r>
      <w:r w:rsidR="00486B8E" w:rsidRPr="00486B8E">
        <w:t xml:space="preserve">ipinda </w:t>
      </w:r>
      <w:r w:rsidR="00A13829">
        <w:t xml:space="preserve"> </w:t>
      </w:r>
      <w:r w:rsidR="00486B8E" w:rsidRPr="00486B8E">
        <w:t xml:space="preserve">kasutada </w:t>
      </w:r>
      <w:r w:rsidR="00C21CF8">
        <w:t>laoruumina;</w:t>
      </w:r>
    </w:p>
    <w:p w:rsidR="00486B8E" w:rsidRDefault="000A7C2C" w:rsidP="009A7C44">
      <w:pPr>
        <w:pStyle w:val="Loendilik"/>
        <w:numPr>
          <w:ilvl w:val="1"/>
          <w:numId w:val="6"/>
        </w:numPr>
        <w:jc w:val="both"/>
      </w:pPr>
      <w:r>
        <w:t>rentnik</w:t>
      </w:r>
      <w:r w:rsidR="00486B8E" w:rsidRPr="00486B8E">
        <w:t xml:space="preserve">ul puudub õigus oma lepingujärgseid õigusi ja kohustusi üle anda ning anda </w:t>
      </w:r>
      <w:r w:rsidR="00A13829">
        <w:t>rend</w:t>
      </w:r>
      <w:r w:rsidR="00486B8E" w:rsidRPr="00486B8E">
        <w:t>ipinda all</w:t>
      </w:r>
      <w:r>
        <w:t>ren</w:t>
      </w:r>
      <w:r w:rsidR="00A13829">
        <w:t>d</w:t>
      </w:r>
      <w:r w:rsidR="00486B8E" w:rsidRPr="00486B8E">
        <w:t xml:space="preserve">ile ilma </w:t>
      </w:r>
      <w:r>
        <w:t>rendileandja</w:t>
      </w:r>
      <w:r w:rsidR="00C21CF8">
        <w:t xml:space="preserve"> eelneva kirjaliku nõusolekuta;</w:t>
      </w:r>
    </w:p>
    <w:p w:rsidR="00486B8E" w:rsidRPr="00486B8E" w:rsidRDefault="000A7C2C" w:rsidP="009A7C44">
      <w:pPr>
        <w:pStyle w:val="Loendilik"/>
        <w:numPr>
          <w:ilvl w:val="1"/>
          <w:numId w:val="6"/>
        </w:numPr>
        <w:jc w:val="both"/>
      </w:pPr>
      <w:r>
        <w:t>ren</w:t>
      </w:r>
      <w:r w:rsidR="00A13829">
        <w:t>d</w:t>
      </w:r>
      <w:r w:rsidR="00486B8E" w:rsidRPr="00486B8E">
        <w:t xml:space="preserve">ipind antakse </w:t>
      </w:r>
      <w:r>
        <w:t>rendileandja</w:t>
      </w:r>
      <w:r w:rsidR="00486B8E" w:rsidRPr="00486B8E">
        <w:t xml:space="preserve"> poolt </w:t>
      </w:r>
      <w:r>
        <w:t>rentnik</w:t>
      </w:r>
      <w:r w:rsidR="00486B8E" w:rsidRPr="00486B8E">
        <w:t>ule üle kirjal</w:t>
      </w:r>
      <w:r w:rsidR="00C21CF8">
        <w:t>iku vara üleandmise akti alusel;</w:t>
      </w:r>
    </w:p>
    <w:p w:rsidR="00486B8E" w:rsidRPr="00486B8E" w:rsidRDefault="000A7C2C" w:rsidP="009A7C44">
      <w:pPr>
        <w:pStyle w:val="Loendilik"/>
        <w:numPr>
          <w:ilvl w:val="1"/>
          <w:numId w:val="6"/>
        </w:numPr>
        <w:jc w:val="both"/>
      </w:pPr>
      <w:r>
        <w:t>rendileandja</w:t>
      </w:r>
      <w:r w:rsidR="00486B8E" w:rsidRPr="00486B8E">
        <w:t xml:space="preserve"> ei vastuta </w:t>
      </w:r>
      <w:r>
        <w:t>ren</w:t>
      </w:r>
      <w:r w:rsidR="00A13829">
        <w:t>d</w:t>
      </w:r>
      <w:r w:rsidR="00486B8E" w:rsidRPr="00486B8E">
        <w:t xml:space="preserve">ipinna puuduste eest, samuti </w:t>
      </w:r>
      <w:r>
        <w:t>ren</w:t>
      </w:r>
      <w:r w:rsidR="00A13829">
        <w:t>d</w:t>
      </w:r>
      <w:r w:rsidR="00486B8E" w:rsidRPr="00486B8E">
        <w:t xml:space="preserve">ipinnal </w:t>
      </w:r>
      <w:r w:rsidR="00B31ED3">
        <w:t>o</w:t>
      </w:r>
      <w:r w:rsidR="00486B8E" w:rsidRPr="00486B8E">
        <w:t xml:space="preserve">leva </w:t>
      </w:r>
      <w:r>
        <w:t>rentnik</w:t>
      </w:r>
      <w:r w:rsidR="00C21CF8">
        <w:t>u vara juhusliku hävimise eest;</w:t>
      </w:r>
    </w:p>
    <w:p w:rsidR="00486B8E" w:rsidRPr="00486B8E" w:rsidRDefault="000A7C2C" w:rsidP="009A7C44">
      <w:pPr>
        <w:pStyle w:val="Loendilik"/>
        <w:numPr>
          <w:ilvl w:val="1"/>
          <w:numId w:val="6"/>
        </w:numPr>
        <w:jc w:val="both"/>
      </w:pPr>
      <w:r>
        <w:t>rentnik</w:t>
      </w:r>
      <w:r w:rsidR="00486B8E" w:rsidRPr="00486B8E">
        <w:t xml:space="preserve"> on teadlik asjaolust, et oma vara hävimise riski vastu on tal</w:t>
      </w:r>
      <w:r w:rsidR="00C21CF8">
        <w:t xml:space="preserve"> võimalik vara kindlustada;</w:t>
      </w:r>
    </w:p>
    <w:p w:rsidR="00486B8E" w:rsidRPr="00486B8E" w:rsidRDefault="000A7C2C" w:rsidP="009A7C44">
      <w:pPr>
        <w:pStyle w:val="Loendilik"/>
        <w:numPr>
          <w:ilvl w:val="1"/>
          <w:numId w:val="6"/>
        </w:numPr>
        <w:jc w:val="both"/>
      </w:pPr>
      <w:r>
        <w:t>rentnik</w:t>
      </w:r>
      <w:r w:rsidR="00486B8E" w:rsidRPr="00486B8E">
        <w:t xml:space="preserve"> on </w:t>
      </w:r>
      <w:r>
        <w:t>ren</w:t>
      </w:r>
      <w:r w:rsidR="00A13829">
        <w:t>d</w:t>
      </w:r>
      <w:r w:rsidR="00486B8E" w:rsidRPr="00486B8E">
        <w:t xml:space="preserve">ipinna vastuvõtmisel teadlik </w:t>
      </w:r>
      <w:r>
        <w:t>ren</w:t>
      </w:r>
      <w:r w:rsidR="00A13829">
        <w:t>d</w:t>
      </w:r>
      <w:r w:rsidR="00486B8E" w:rsidRPr="00486B8E">
        <w:t xml:space="preserve">ipinna seisukorrast ja kõigist </w:t>
      </w:r>
      <w:r>
        <w:t>ren</w:t>
      </w:r>
      <w:r w:rsidR="00A13829">
        <w:t>d</w:t>
      </w:r>
      <w:r w:rsidR="00486B8E" w:rsidRPr="00486B8E">
        <w:t xml:space="preserve">ipinna puudustest  ning </w:t>
      </w:r>
      <w:r>
        <w:t>rentnik</w:t>
      </w:r>
      <w:r w:rsidR="00486B8E" w:rsidRPr="00486B8E">
        <w:t xml:space="preserve"> on enne </w:t>
      </w:r>
      <w:r>
        <w:t>ren</w:t>
      </w:r>
      <w:r w:rsidR="00A13829">
        <w:t>d</w:t>
      </w:r>
      <w:r w:rsidR="00486B8E" w:rsidRPr="00486B8E">
        <w:t xml:space="preserve">ilepingu sõlmimist </w:t>
      </w:r>
      <w:r>
        <w:t>ren</w:t>
      </w:r>
      <w:r w:rsidR="00A13829">
        <w:t>d</w:t>
      </w:r>
      <w:r w:rsidR="00486B8E" w:rsidRPr="00486B8E">
        <w:t xml:space="preserve">ipinnaga kohapeal piisavalt ja igakülgselt tutvunud ning soovib </w:t>
      </w:r>
      <w:r>
        <w:t>ren</w:t>
      </w:r>
      <w:r w:rsidR="00A13829">
        <w:t>d</w:t>
      </w:r>
      <w:r w:rsidR="00486B8E" w:rsidRPr="00486B8E">
        <w:t>ipinda just sellis</w:t>
      </w:r>
      <w:r w:rsidR="00C21CF8">
        <w:t>es seisukorras kasutusele võtta;</w:t>
      </w:r>
    </w:p>
    <w:p w:rsidR="00486B8E" w:rsidRPr="00486B8E" w:rsidRDefault="000A7C2C" w:rsidP="009A7C44">
      <w:pPr>
        <w:pStyle w:val="Loendilik"/>
        <w:numPr>
          <w:ilvl w:val="1"/>
          <w:numId w:val="6"/>
        </w:numPr>
        <w:jc w:val="both"/>
      </w:pPr>
      <w:r>
        <w:t>rendileandja</w:t>
      </w:r>
      <w:r w:rsidR="00486B8E" w:rsidRPr="00486B8E">
        <w:t xml:space="preserve"> võib lepingu igal ajal üles öelda, teatades sellest </w:t>
      </w:r>
      <w:r>
        <w:t>rentnik</w:t>
      </w:r>
      <w:r w:rsidR="00486B8E" w:rsidRPr="00486B8E">
        <w:t>ule ette 3 kuud;</w:t>
      </w:r>
    </w:p>
    <w:p w:rsidR="001A60B6" w:rsidRDefault="000A7C2C" w:rsidP="001A60B6">
      <w:pPr>
        <w:pStyle w:val="Loendilik"/>
        <w:numPr>
          <w:ilvl w:val="1"/>
          <w:numId w:val="6"/>
        </w:numPr>
        <w:jc w:val="both"/>
      </w:pPr>
      <w:r>
        <w:t>rentnik</w:t>
      </w:r>
      <w:r w:rsidR="00486B8E" w:rsidRPr="00486B8E">
        <w:t>ul on kohustus:</w:t>
      </w:r>
    </w:p>
    <w:p w:rsidR="001D7F36" w:rsidRDefault="001D7F36" w:rsidP="001D7F36">
      <w:pPr>
        <w:pStyle w:val="Loendilik"/>
        <w:numPr>
          <w:ilvl w:val="2"/>
          <w:numId w:val="6"/>
        </w:numPr>
        <w:spacing w:before="100" w:beforeAutospacing="1" w:after="100" w:afterAutospacing="1"/>
        <w:jc w:val="both"/>
        <w:rPr>
          <w:szCs w:val="24"/>
          <w:lang w:eastAsia="et-EE"/>
        </w:rPr>
      </w:pPr>
      <w:r w:rsidRPr="00353A65">
        <w:rPr>
          <w:szCs w:val="24"/>
          <w:lang w:eastAsia="et-EE"/>
        </w:rPr>
        <w:t>tagada rendipinna säilimine, ohutus, korrashoid ja heaperemehelik kasutamine;</w:t>
      </w:r>
    </w:p>
    <w:p w:rsidR="00223868" w:rsidRPr="00475E51" w:rsidRDefault="00A33563" w:rsidP="001D7F36">
      <w:pPr>
        <w:pStyle w:val="Loendilik"/>
        <w:numPr>
          <w:ilvl w:val="2"/>
          <w:numId w:val="6"/>
        </w:numPr>
        <w:spacing w:before="100" w:beforeAutospacing="1" w:after="100" w:afterAutospacing="1"/>
        <w:jc w:val="both"/>
        <w:rPr>
          <w:szCs w:val="24"/>
          <w:lang w:eastAsia="et-EE"/>
        </w:rPr>
      </w:pPr>
      <w:r w:rsidRPr="00475E51">
        <w:rPr>
          <w:szCs w:val="24"/>
          <w:lang w:eastAsia="et-EE"/>
        </w:rPr>
        <w:t>korraldada renditava hoone</w:t>
      </w:r>
      <w:r w:rsidR="00223868" w:rsidRPr="00475E51">
        <w:rPr>
          <w:szCs w:val="24"/>
          <w:lang w:eastAsia="et-EE"/>
        </w:rPr>
        <w:t xml:space="preserve"> ümbruse heakord (sh muru niitmine, lume lükkamine jms);</w:t>
      </w:r>
      <w:r w:rsidR="000042FB" w:rsidRPr="00475E51">
        <w:rPr>
          <w:szCs w:val="24"/>
          <w:lang w:eastAsia="et-EE"/>
        </w:rPr>
        <w:t xml:space="preserve"> </w:t>
      </w:r>
    </w:p>
    <w:p w:rsidR="001D7F36" w:rsidRPr="00353A65" w:rsidRDefault="001D7F36" w:rsidP="001D7F36">
      <w:pPr>
        <w:pStyle w:val="Loendilik"/>
        <w:numPr>
          <w:ilvl w:val="2"/>
          <w:numId w:val="6"/>
        </w:numPr>
        <w:spacing w:before="100" w:beforeAutospacing="1" w:after="100" w:afterAutospacing="1"/>
        <w:jc w:val="both"/>
        <w:rPr>
          <w:szCs w:val="24"/>
          <w:lang w:eastAsia="et-EE"/>
        </w:rPr>
      </w:pPr>
      <w:r w:rsidRPr="00353A65">
        <w:rPr>
          <w:szCs w:val="24"/>
          <w:lang w:eastAsia="et-EE"/>
        </w:rPr>
        <w:t>täita rendipinna kasutamisel kõiki heakorra-, ohutustehnik</w:t>
      </w:r>
      <w:r>
        <w:rPr>
          <w:szCs w:val="24"/>
          <w:lang w:eastAsia="et-EE"/>
        </w:rPr>
        <w:t>a-, tuleohutus-, keskkon</w:t>
      </w:r>
      <w:r>
        <w:rPr>
          <w:szCs w:val="24"/>
          <w:lang w:eastAsia="et-EE"/>
        </w:rPr>
        <w:softHyphen/>
        <w:t>na</w:t>
      </w:r>
      <w:r w:rsidRPr="00353A65">
        <w:rPr>
          <w:szCs w:val="24"/>
          <w:lang w:eastAsia="et-EE"/>
        </w:rPr>
        <w:t>nõudeid, vältides oma tegevusega kõiki kahjulikke mõjusid inimeste ter</w:t>
      </w:r>
      <w:r w:rsidRPr="00353A65">
        <w:rPr>
          <w:szCs w:val="24"/>
          <w:lang w:eastAsia="et-EE"/>
        </w:rPr>
        <w:softHyphen/>
        <w:t>visele, rendileandja varale ja looduskeskkonnale ning likvideerida ja hüvitada koheselt tekkinud kahju;</w:t>
      </w:r>
    </w:p>
    <w:p w:rsidR="001D7F36" w:rsidRPr="00353A65" w:rsidRDefault="001D7F36" w:rsidP="001D7F36">
      <w:pPr>
        <w:pStyle w:val="Loendilik"/>
        <w:numPr>
          <w:ilvl w:val="2"/>
          <w:numId w:val="6"/>
        </w:numPr>
        <w:spacing w:before="100" w:beforeAutospacing="1" w:after="100" w:afterAutospacing="1"/>
        <w:jc w:val="both"/>
        <w:rPr>
          <w:szCs w:val="24"/>
          <w:lang w:eastAsia="et-EE"/>
        </w:rPr>
      </w:pPr>
      <w:r w:rsidRPr="00353A65">
        <w:rPr>
          <w:szCs w:val="24"/>
          <w:lang w:eastAsia="et-EE"/>
        </w:rPr>
        <w:lastRenderedPageBreak/>
        <w:t xml:space="preserve">teavitada koheselt rendileandja esindajat kõigist rendipinnal toimuvatest avariidest </w:t>
      </w:r>
      <w:r>
        <w:rPr>
          <w:szCs w:val="24"/>
          <w:lang w:eastAsia="et-EE"/>
        </w:rPr>
        <w:t>ning</w:t>
      </w:r>
      <w:r w:rsidRPr="00353A65">
        <w:rPr>
          <w:szCs w:val="24"/>
          <w:lang w:eastAsia="et-EE"/>
        </w:rPr>
        <w:t xml:space="preserve"> õnnetus – ja kahjutekkimise juhtumitest;</w:t>
      </w:r>
    </w:p>
    <w:p w:rsidR="001D7F36" w:rsidRPr="00353A65" w:rsidRDefault="001D7F36" w:rsidP="001D7F36">
      <w:pPr>
        <w:pStyle w:val="Loendilik"/>
        <w:numPr>
          <w:ilvl w:val="2"/>
          <w:numId w:val="6"/>
        </w:numPr>
        <w:spacing w:before="100" w:beforeAutospacing="1" w:after="100" w:afterAutospacing="1"/>
        <w:jc w:val="both"/>
        <w:rPr>
          <w:szCs w:val="24"/>
          <w:lang w:eastAsia="et-EE"/>
        </w:rPr>
      </w:pPr>
      <w:r w:rsidRPr="00353A65">
        <w:rPr>
          <w:szCs w:val="24"/>
          <w:lang w:eastAsia="et-EE"/>
        </w:rPr>
        <w:t>kooskõlastada kõik rendipinnale tehtavad parendused ja muudatused eelnevalt kirjalikult rendileandja esindajaga;</w:t>
      </w:r>
    </w:p>
    <w:p w:rsidR="001D7F36" w:rsidRDefault="001D7F36" w:rsidP="001D7F36">
      <w:pPr>
        <w:pStyle w:val="Loendilik"/>
        <w:numPr>
          <w:ilvl w:val="2"/>
          <w:numId w:val="6"/>
        </w:numPr>
        <w:spacing w:before="100" w:beforeAutospacing="1" w:after="100" w:afterAutospacing="1"/>
        <w:jc w:val="both"/>
        <w:rPr>
          <w:szCs w:val="24"/>
          <w:lang w:eastAsia="et-EE"/>
        </w:rPr>
      </w:pPr>
      <w:r w:rsidRPr="00353A65">
        <w:rPr>
          <w:szCs w:val="24"/>
          <w:lang w:eastAsia="et-EE"/>
        </w:rPr>
        <w:t>tagastada rendipind lepingu lõppedes seisundis, mis vastab rendipinna lepin</w:t>
      </w:r>
      <w:r w:rsidRPr="00353A65">
        <w:rPr>
          <w:szCs w:val="24"/>
          <w:lang w:eastAsia="et-EE"/>
        </w:rPr>
        <w:softHyphen/>
        <w:t>gu</w:t>
      </w:r>
      <w:r w:rsidRPr="00353A65">
        <w:rPr>
          <w:szCs w:val="24"/>
          <w:lang w:eastAsia="et-EE"/>
        </w:rPr>
        <w:softHyphen/>
        <w:t>kohasele kasutamisele kirjaliku vara üleandmise akti alusel.</w:t>
      </w:r>
    </w:p>
    <w:p w:rsidR="001A60B6" w:rsidRDefault="001A60B6" w:rsidP="00261E1D">
      <w:pPr>
        <w:pStyle w:val="Loendilik"/>
        <w:numPr>
          <w:ilvl w:val="2"/>
          <w:numId w:val="6"/>
        </w:numPr>
        <w:spacing w:before="100" w:beforeAutospacing="1" w:after="100" w:afterAutospacing="1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lepingutest tulenevate nõuete tagamiseks tasuda tagatisena </w:t>
      </w:r>
      <w:r w:rsidR="00B6695F">
        <w:rPr>
          <w:szCs w:val="24"/>
          <w:lang w:eastAsia="et-EE"/>
        </w:rPr>
        <w:t>24 eurot</w:t>
      </w:r>
      <w:r w:rsidR="000042FB">
        <w:rPr>
          <w:szCs w:val="24"/>
          <w:lang w:eastAsia="et-EE"/>
        </w:rPr>
        <w:t xml:space="preserve"> </w:t>
      </w:r>
      <w:r w:rsidR="00743FF5">
        <w:rPr>
          <w:szCs w:val="24"/>
          <w:lang w:eastAsia="et-EE"/>
        </w:rPr>
        <w:t xml:space="preserve"> </w:t>
      </w:r>
      <w:r>
        <w:rPr>
          <w:szCs w:val="24"/>
          <w:lang w:eastAsia="et-EE"/>
        </w:rPr>
        <w:t>10 päeva jooksul alates lepingu sõlmimisest</w:t>
      </w:r>
      <w:r w:rsidR="00261E1D">
        <w:rPr>
          <w:szCs w:val="24"/>
          <w:lang w:eastAsia="et-EE"/>
        </w:rPr>
        <w:t xml:space="preserve"> rendileandja pangakontole.</w:t>
      </w:r>
    </w:p>
    <w:p w:rsidR="00BB0DD2" w:rsidRDefault="009A2885" w:rsidP="00261E1D">
      <w:pPr>
        <w:pStyle w:val="Loendilik"/>
        <w:numPr>
          <w:ilvl w:val="0"/>
          <w:numId w:val="6"/>
        </w:numPr>
        <w:jc w:val="both"/>
      </w:pPr>
      <w:r>
        <w:t>Lepingu l</w:t>
      </w:r>
      <w:r w:rsidR="00486B8E" w:rsidRPr="00486B8E">
        <w:t xml:space="preserve">äbirääkijaks määrata RMK </w:t>
      </w:r>
      <w:r w:rsidR="00A33563">
        <w:t>kinnisvaraosakonna</w:t>
      </w:r>
      <w:r w:rsidR="00F40BE9">
        <w:t xml:space="preserve"> </w:t>
      </w:r>
      <w:r w:rsidR="00743FF5">
        <w:t>L</w:t>
      </w:r>
      <w:r w:rsidR="00B137EE">
        <w:t>ääne</w:t>
      </w:r>
      <w:r w:rsidR="00743FF5">
        <w:t xml:space="preserve"> piirkonna haldusjuht </w:t>
      </w:r>
      <w:r w:rsidR="00B137EE">
        <w:t>Aavo Urbel</w:t>
      </w:r>
      <w:r w:rsidR="00743FF5">
        <w:t xml:space="preserve"> </w:t>
      </w:r>
      <w:r w:rsidR="00486B8E" w:rsidRPr="00486B8E">
        <w:t>(edaspidi läbirääkija).</w:t>
      </w:r>
    </w:p>
    <w:p w:rsidR="00486B8E" w:rsidRDefault="000A7C2C" w:rsidP="00325108">
      <w:pPr>
        <w:pStyle w:val="Loendilik"/>
        <w:numPr>
          <w:ilvl w:val="0"/>
          <w:numId w:val="6"/>
        </w:numPr>
        <w:jc w:val="both"/>
      </w:pPr>
      <w:r>
        <w:t>Ren</w:t>
      </w:r>
      <w:r w:rsidR="00A13829">
        <w:t>d</w:t>
      </w:r>
      <w:r w:rsidR="00486B8E" w:rsidRPr="00486B8E">
        <w:t>ilepingu sõlmijaks</w:t>
      </w:r>
      <w:r w:rsidR="00A33563">
        <w:t>, muutjaks, üles</w:t>
      </w:r>
      <w:r w:rsidR="006C2DB9">
        <w:t>ütlejaks</w:t>
      </w:r>
      <w:r w:rsidR="00486B8E" w:rsidRPr="00486B8E">
        <w:t xml:space="preserve"> määrata RMK </w:t>
      </w:r>
      <w:r w:rsidR="00A33563">
        <w:t xml:space="preserve">kinnisvaraosakonna </w:t>
      </w:r>
      <w:r w:rsidR="00B6695F">
        <w:t>Lääne piirkonna haldusjuht Aavo Urbel</w:t>
      </w:r>
      <w:r w:rsidR="00743FF5" w:rsidRPr="00486B8E">
        <w:t xml:space="preserve"> </w:t>
      </w:r>
      <w:r w:rsidR="00486B8E" w:rsidRPr="00486B8E">
        <w:t xml:space="preserve">(edaspidi lepingu </w:t>
      </w:r>
      <w:proofErr w:type="spellStart"/>
      <w:r w:rsidR="00486B8E" w:rsidRPr="00486B8E">
        <w:t>sõlmija</w:t>
      </w:r>
      <w:proofErr w:type="spellEnd"/>
      <w:r w:rsidR="00486B8E" w:rsidRPr="00486B8E">
        <w:t>).</w:t>
      </w:r>
    </w:p>
    <w:p w:rsidR="00C571AC" w:rsidRDefault="00C571AC" w:rsidP="00325108">
      <w:pPr>
        <w:pStyle w:val="Loendilik"/>
        <w:numPr>
          <w:ilvl w:val="0"/>
          <w:numId w:val="6"/>
        </w:numPr>
        <w:jc w:val="both"/>
      </w:pPr>
      <w:r w:rsidRPr="00486B8E">
        <w:t>Läbirääkijal on kohustus läbirääkimiste käik protokollida.</w:t>
      </w:r>
    </w:p>
    <w:p w:rsidR="00BB0DD2" w:rsidRDefault="00BB0DD2" w:rsidP="00BB0DD2">
      <w:pPr>
        <w:pStyle w:val="Loendilik"/>
        <w:numPr>
          <w:ilvl w:val="0"/>
          <w:numId w:val="6"/>
        </w:numPr>
        <w:jc w:val="both"/>
      </w:pPr>
      <w:r>
        <w:t>Lepingu sõlmijal on kohustus:</w:t>
      </w:r>
    </w:p>
    <w:p w:rsidR="00BB0DD2" w:rsidRDefault="00BB0DD2" w:rsidP="00BB0DD2">
      <w:pPr>
        <w:pStyle w:val="Loendilik"/>
        <w:numPr>
          <w:ilvl w:val="1"/>
          <w:numId w:val="6"/>
        </w:numPr>
        <w:jc w:val="both"/>
      </w:pPr>
      <w:r>
        <w:t>kokkuleppe saavutamisel sõlmida rentnikuga rendileping käesolevas käskkirjas ettenähtud tingimustel ja vastavalt läbirääkimiste protokollile;</w:t>
      </w:r>
    </w:p>
    <w:p w:rsidR="00BB0DD2" w:rsidRDefault="00BB0DD2" w:rsidP="00BB0DD2">
      <w:pPr>
        <w:pStyle w:val="Loendilik"/>
        <w:numPr>
          <w:ilvl w:val="1"/>
          <w:numId w:val="6"/>
        </w:numPr>
        <w:jc w:val="both"/>
      </w:pPr>
      <w:r w:rsidRPr="00BB0DD2">
        <w:t>salvestada rendileping DHS-s ja saata sellekohane teade raamatupidamisosakonnale;</w:t>
      </w:r>
    </w:p>
    <w:p w:rsidR="00BB0DD2" w:rsidRDefault="00BB0DD2" w:rsidP="00BB0DD2">
      <w:pPr>
        <w:pStyle w:val="Loendilik"/>
        <w:numPr>
          <w:ilvl w:val="1"/>
          <w:numId w:val="6"/>
        </w:numPr>
        <w:jc w:val="both"/>
      </w:pPr>
      <w:r w:rsidRPr="00BB0DD2">
        <w:t>korraldada teate avaldamine rendipinna rendile andmise kohta RMK veebilehel</w:t>
      </w:r>
    </w:p>
    <w:p w:rsidR="003D5377" w:rsidRDefault="009A2885" w:rsidP="009A2885">
      <w:pPr>
        <w:pStyle w:val="Loendilik"/>
        <w:numPr>
          <w:ilvl w:val="0"/>
          <w:numId w:val="6"/>
        </w:numPr>
        <w:jc w:val="both"/>
      </w:pPr>
      <w:r w:rsidRPr="009A2885">
        <w:t>Kinnisvaralepingute spetsialistil Ere Kaaristul korraldada lepingu registreerimine riigi kinnisvararegistris.</w:t>
      </w:r>
    </w:p>
    <w:p w:rsidR="00207A9A" w:rsidRDefault="00207A9A" w:rsidP="009A7C44">
      <w:pPr>
        <w:jc w:val="both"/>
        <w:rPr>
          <w:szCs w:val="24"/>
        </w:rPr>
      </w:pPr>
    </w:p>
    <w:p w:rsidR="00207A9A" w:rsidRDefault="009E4C8B" w:rsidP="009A7C44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:rsidR="009E4C8B" w:rsidRDefault="009E4C8B" w:rsidP="009A7C44">
      <w:pPr>
        <w:jc w:val="both"/>
        <w:rPr>
          <w:szCs w:val="24"/>
        </w:rPr>
      </w:pPr>
    </w:p>
    <w:p w:rsidR="00207A9A" w:rsidRDefault="00207A9A" w:rsidP="009A7C44">
      <w:pPr>
        <w:jc w:val="both"/>
        <w:rPr>
          <w:szCs w:val="24"/>
        </w:rPr>
      </w:pPr>
      <w:r>
        <w:rPr>
          <w:szCs w:val="24"/>
        </w:rPr>
        <w:t>Andrus Lauren</w:t>
      </w:r>
    </w:p>
    <w:p w:rsidR="00207A9A" w:rsidRDefault="00207A9A" w:rsidP="009A7C44">
      <w:pPr>
        <w:jc w:val="both"/>
        <w:rPr>
          <w:szCs w:val="24"/>
        </w:rPr>
      </w:pPr>
      <w:r>
        <w:rPr>
          <w:szCs w:val="24"/>
        </w:rPr>
        <w:t>Kinnisvaraosakonna juhataja</w:t>
      </w:r>
      <w:bookmarkStart w:id="0" w:name="_GoBack"/>
      <w:bookmarkEnd w:id="0"/>
    </w:p>
    <w:p w:rsidR="00207A9A" w:rsidRDefault="00207A9A" w:rsidP="009A7C44">
      <w:pPr>
        <w:jc w:val="both"/>
        <w:rPr>
          <w:szCs w:val="24"/>
        </w:rPr>
      </w:pPr>
    </w:p>
    <w:p w:rsidR="00207A9A" w:rsidRDefault="00207A9A" w:rsidP="009A7C44">
      <w:pPr>
        <w:jc w:val="both"/>
        <w:rPr>
          <w:szCs w:val="24"/>
        </w:rPr>
      </w:pPr>
    </w:p>
    <w:p w:rsidR="00207A9A" w:rsidRDefault="00207A9A" w:rsidP="009A7C44">
      <w:pPr>
        <w:jc w:val="both"/>
        <w:rPr>
          <w:szCs w:val="24"/>
        </w:rPr>
      </w:pPr>
    </w:p>
    <w:p w:rsidR="00207A9A" w:rsidRDefault="00C11143" w:rsidP="00B137EE">
      <w:pPr>
        <w:jc w:val="both"/>
        <w:rPr>
          <w:szCs w:val="24"/>
        </w:rPr>
      </w:pPr>
      <w:r>
        <w:rPr>
          <w:szCs w:val="24"/>
        </w:rPr>
        <w:t xml:space="preserve">Jaotuskava: </w:t>
      </w:r>
      <w:r w:rsidR="00B137EE">
        <w:rPr>
          <w:szCs w:val="24"/>
        </w:rPr>
        <w:t>Aavo Urbel</w:t>
      </w:r>
      <w:r w:rsidR="00CE3D87">
        <w:rPr>
          <w:szCs w:val="24"/>
        </w:rPr>
        <w:t>, Ere Kaaristu</w:t>
      </w:r>
      <w:r>
        <w:rPr>
          <w:szCs w:val="24"/>
        </w:rPr>
        <w:t xml:space="preserve"> </w:t>
      </w:r>
    </w:p>
    <w:p w:rsidR="00207A9A" w:rsidRDefault="00207A9A" w:rsidP="00207A9A"/>
    <w:p w:rsidR="00282C6B" w:rsidRDefault="00282C6B" w:rsidP="00207A9A"/>
    <w:p w:rsidR="00282C6B" w:rsidRDefault="00282C6B" w:rsidP="00207A9A"/>
    <w:p w:rsidR="00282C6B" w:rsidRDefault="00282C6B" w:rsidP="00207A9A"/>
    <w:p w:rsidR="00207A9A" w:rsidRDefault="00207A9A" w:rsidP="00207A9A"/>
    <w:sectPr w:rsidR="00207A9A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43" w:rsidRDefault="001C2C43">
      <w:r>
        <w:separator/>
      </w:r>
    </w:p>
  </w:endnote>
  <w:endnote w:type="continuationSeparator" w:id="0">
    <w:p w:rsidR="001C2C43" w:rsidRDefault="001C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4C" w:rsidRDefault="006B1F4C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4C" w:rsidRDefault="006B1F4C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4C" w:rsidRDefault="006B1F4C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43" w:rsidRDefault="001C2C43">
      <w:r>
        <w:separator/>
      </w:r>
    </w:p>
  </w:footnote>
  <w:footnote w:type="continuationSeparator" w:id="0">
    <w:p w:rsidR="001C2C43" w:rsidRDefault="001C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4C" w:rsidRDefault="006B1F4C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482F1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4C" w:rsidRDefault="006B1F4C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4C" w:rsidRDefault="006B1F4C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A7"/>
    <w:multiLevelType w:val="multilevel"/>
    <w:tmpl w:val="1D6AD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FB41564"/>
    <w:multiLevelType w:val="hybridMultilevel"/>
    <w:tmpl w:val="B8006C88"/>
    <w:lvl w:ilvl="0" w:tplc="0425000F">
      <w:start w:val="1"/>
      <w:numFmt w:val="decimal"/>
      <w:lvlText w:val="%1."/>
      <w:lvlJc w:val="left"/>
      <w:pPr>
        <w:ind w:left="1500" w:hanging="360"/>
      </w:pPr>
    </w:lvl>
    <w:lvl w:ilvl="1" w:tplc="04250019" w:tentative="1">
      <w:start w:val="1"/>
      <w:numFmt w:val="lowerLetter"/>
      <w:lvlText w:val="%2."/>
      <w:lvlJc w:val="left"/>
      <w:pPr>
        <w:ind w:left="2220" w:hanging="360"/>
      </w:pPr>
    </w:lvl>
    <w:lvl w:ilvl="2" w:tplc="0425001B" w:tentative="1">
      <w:start w:val="1"/>
      <w:numFmt w:val="lowerRoman"/>
      <w:lvlText w:val="%3."/>
      <w:lvlJc w:val="right"/>
      <w:pPr>
        <w:ind w:left="2940" w:hanging="180"/>
      </w:pPr>
    </w:lvl>
    <w:lvl w:ilvl="3" w:tplc="0425000F" w:tentative="1">
      <w:start w:val="1"/>
      <w:numFmt w:val="decimal"/>
      <w:lvlText w:val="%4."/>
      <w:lvlJc w:val="left"/>
      <w:pPr>
        <w:ind w:left="3660" w:hanging="360"/>
      </w:pPr>
    </w:lvl>
    <w:lvl w:ilvl="4" w:tplc="04250019" w:tentative="1">
      <w:start w:val="1"/>
      <w:numFmt w:val="lowerLetter"/>
      <w:lvlText w:val="%5."/>
      <w:lvlJc w:val="left"/>
      <w:pPr>
        <w:ind w:left="4380" w:hanging="360"/>
      </w:pPr>
    </w:lvl>
    <w:lvl w:ilvl="5" w:tplc="0425001B" w:tentative="1">
      <w:start w:val="1"/>
      <w:numFmt w:val="lowerRoman"/>
      <w:lvlText w:val="%6."/>
      <w:lvlJc w:val="right"/>
      <w:pPr>
        <w:ind w:left="5100" w:hanging="180"/>
      </w:pPr>
    </w:lvl>
    <w:lvl w:ilvl="6" w:tplc="0425000F" w:tentative="1">
      <w:start w:val="1"/>
      <w:numFmt w:val="decimal"/>
      <w:lvlText w:val="%7."/>
      <w:lvlJc w:val="left"/>
      <w:pPr>
        <w:ind w:left="5820" w:hanging="360"/>
      </w:pPr>
    </w:lvl>
    <w:lvl w:ilvl="7" w:tplc="04250019" w:tentative="1">
      <w:start w:val="1"/>
      <w:numFmt w:val="lowerLetter"/>
      <w:lvlText w:val="%8."/>
      <w:lvlJc w:val="left"/>
      <w:pPr>
        <w:ind w:left="6540" w:hanging="360"/>
      </w:pPr>
    </w:lvl>
    <w:lvl w:ilvl="8" w:tplc="042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DEF086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5F0976"/>
    <w:multiLevelType w:val="hybridMultilevel"/>
    <w:tmpl w:val="BE44C4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7D53"/>
    <w:multiLevelType w:val="multilevel"/>
    <w:tmpl w:val="84B6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030320"/>
    <w:multiLevelType w:val="multilevel"/>
    <w:tmpl w:val="FE42E8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39F400FE"/>
    <w:multiLevelType w:val="multilevel"/>
    <w:tmpl w:val="889E9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3FBF3FE5"/>
    <w:multiLevelType w:val="hybridMultilevel"/>
    <w:tmpl w:val="0AC47478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128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D6023E"/>
    <w:multiLevelType w:val="multilevel"/>
    <w:tmpl w:val="84B6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405C9D"/>
    <w:multiLevelType w:val="multilevel"/>
    <w:tmpl w:val="7C507E5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7B567108"/>
    <w:multiLevelType w:val="hybridMultilevel"/>
    <w:tmpl w:val="1904FD02"/>
    <w:lvl w:ilvl="0" w:tplc="0425000F">
      <w:start w:val="1"/>
      <w:numFmt w:val="decimal"/>
      <w:lvlText w:val="%1."/>
      <w:lvlJc w:val="left"/>
      <w:pPr>
        <w:ind w:left="2490" w:hanging="360"/>
      </w:pPr>
    </w:lvl>
    <w:lvl w:ilvl="1" w:tplc="04250019" w:tentative="1">
      <w:start w:val="1"/>
      <w:numFmt w:val="lowerLetter"/>
      <w:lvlText w:val="%2."/>
      <w:lvlJc w:val="left"/>
      <w:pPr>
        <w:ind w:left="3210" w:hanging="360"/>
      </w:pPr>
    </w:lvl>
    <w:lvl w:ilvl="2" w:tplc="0425001B" w:tentative="1">
      <w:start w:val="1"/>
      <w:numFmt w:val="lowerRoman"/>
      <w:lvlText w:val="%3."/>
      <w:lvlJc w:val="right"/>
      <w:pPr>
        <w:ind w:left="3930" w:hanging="180"/>
      </w:pPr>
    </w:lvl>
    <w:lvl w:ilvl="3" w:tplc="0425000F" w:tentative="1">
      <w:start w:val="1"/>
      <w:numFmt w:val="decimal"/>
      <w:lvlText w:val="%4."/>
      <w:lvlJc w:val="left"/>
      <w:pPr>
        <w:ind w:left="4650" w:hanging="360"/>
      </w:pPr>
    </w:lvl>
    <w:lvl w:ilvl="4" w:tplc="04250019" w:tentative="1">
      <w:start w:val="1"/>
      <w:numFmt w:val="lowerLetter"/>
      <w:lvlText w:val="%5."/>
      <w:lvlJc w:val="left"/>
      <w:pPr>
        <w:ind w:left="5370" w:hanging="360"/>
      </w:pPr>
    </w:lvl>
    <w:lvl w:ilvl="5" w:tplc="0425001B" w:tentative="1">
      <w:start w:val="1"/>
      <w:numFmt w:val="lowerRoman"/>
      <w:lvlText w:val="%6."/>
      <w:lvlJc w:val="right"/>
      <w:pPr>
        <w:ind w:left="6090" w:hanging="180"/>
      </w:pPr>
    </w:lvl>
    <w:lvl w:ilvl="6" w:tplc="0425000F" w:tentative="1">
      <w:start w:val="1"/>
      <w:numFmt w:val="decimal"/>
      <w:lvlText w:val="%7."/>
      <w:lvlJc w:val="left"/>
      <w:pPr>
        <w:ind w:left="6810" w:hanging="360"/>
      </w:pPr>
    </w:lvl>
    <w:lvl w:ilvl="7" w:tplc="04250019" w:tentative="1">
      <w:start w:val="1"/>
      <w:numFmt w:val="lowerLetter"/>
      <w:lvlText w:val="%8."/>
      <w:lvlJc w:val="left"/>
      <w:pPr>
        <w:ind w:left="7530" w:hanging="360"/>
      </w:pPr>
    </w:lvl>
    <w:lvl w:ilvl="8" w:tplc="042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7C4C4E66"/>
    <w:multiLevelType w:val="hybridMultilevel"/>
    <w:tmpl w:val="C8EE0318"/>
    <w:lvl w:ilvl="0" w:tplc="18B2ED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D4B852">
      <w:start w:val="1"/>
      <w:numFmt w:val="lowerLetter"/>
      <w:lvlText w:val="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54BB56">
      <w:start w:val="2"/>
      <w:numFmt w:val="decimal"/>
      <w:lvlRestart w:val="0"/>
      <w:lvlText w:val="%3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EEE85A">
      <w:start w:val="1"/>
      <w:numFmt w:val="decimal"/>
      <w:lvlText w:val="%4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32C638">
      <w:start w:val="1"/>
      <w:numFmt w:val="lowerLetter"/>
      <w:lvlText w:val="%5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5848EC">
      <w:start w:val="1"/>
      <w:numFmt w:val="lowerRoman"/>
      <w:lvlText w:val="%6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56207A">
      <w:start w:val="1"/>
      <w:numFmt w:val="decimal"/>
      <w:lvlText w:val="%7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4AB9A6">
      <w:start w:val="1"/>
      <w:numFmt w:val="lowerLetter"/>
      <w:lvlText w:val="%8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401320">
      <w:start w:val="1"/>
      <w:numFmt w:val="lowerRoman"/>
      <w:lvlText w:val="%9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9A"/>
    <w:rsid w:val="00004144"/>
    <w:rsid w:val="000042FB"/>
    <w:rsid w:val="00016E17"/>
    <w:rsid w:val="00030627"/>
    <w:rsid w:val="00057743"/>
    <w:rsid w:val="000665B8"/>
    <w:rsid w:val="00087AC5"/>
    <w:rsid w:val="000A7C2C"/>
    <w:rsid w:val="000D1D74"/>
    <w:rsid w:val="00137F88"/>
    <w:rsid w:val="001730FA"/>
    <w:rsid w:val="00183D48"/>
    <w:rsid w:val="001A60B6"/>
    <w:rsid w:val="001C2C43"/>
    <w:rsid w:val="001C3BDA"/>
    <w:rsid w:val="001D7F36"/>
    <w:rsid w:val="001E75F3"/>
    <w:rsid w:val="001F1DED"/>
    <w:rsid w:val="001F7F5F"/>
    <w:rsid w:val="00207A9A"/>
    <w:rsid w:val="00221E0F"/>
    <w:rsid w:val="00223868"/>
    <w:rsid w:val="00225366"/>
    <w:rsid w:val="00261E1D"/>
    <w:rsid w:val="0026490A"/>
    <w:rsid w:val="002661BF"/>
    <w:rsid w:val="00282C6B"/>
    <w:rsid w:val="0028572B"/>
    <w:rsid w:val="002A6286"/>
    <w:rsid w:val="002C465D"/>
    <w:rsid w:val="003049AB"/>
    <w:rsid w:val="0030687A"/>
    <w:rsid w:val="00317226"/>
    <w:rsid w:val="003248B0"/>
    <w:rsid w:val="00325108"/>
    <w:rsid w:val="00342D74"/>
    <w:rsid w:val="00356E36"/>
    <w:rsid w:val="00383BF7"/>
    <w:rsid w:val="003B0463"/>
    <w:rsid w:val="003D5377"/>
    <w:rsid w:val="004004DD"/>
    <w:rsid w:val="00404B06"/>
    <w:rsid w:val="00417315"/>
    <w:rsid w:val="00475E51"/>
    <w:rsid w:val="00482F1A"/>
    <w:rsid w:val="00486B8E"/>
    <w:rsid w:val="004A676F"/>
    <w:rsid w:val="004E313F"/>
    <w:rsid w:val="00513C89"/>
    <w:rsid w:val="00530928"/>
    <w:rsid w:val="005544ED"/>
    <w:rsid w:val="00590286"/>
    <w:rsid w:val="005969DD"/>
    <w:rsid w:val="005A4893"/>
    <w:rsid w:val="005C0C24"/>
    <w:rsid w:val="005D5F06"/>
    <w:rsid w:val="005E2267"/>
    <w:rsid w:val="005F36F0"/>
    <w:rsid w:val="006035F5"/>
    <w:rsid w:val="0061755F"/>
    <w:rsid w:val="00627561"/>
    <w:rsid w:val="0065477D"/>
    <w:rsid w:val="006602DA"/>
    <w:rsid w:val="00664E39"/>
    <w:rsid w:val="00675B20"/>
    <w:rsid w:val="006B1F4C"/>
    <w:rsid w:val="006C2DB9"/>
    <w:rsid w:val="006C5240"/>
    <w:rsid w:val="006D3E1D"/>
    <w:rsid w:val="00717C02"/>
    <w:rsid w:val="00743FF5"/>
    <w:rsid w:val="0078059A"/>
    <w:rsid w:val="00790D49"/>
    <w:rsid w:val="007A5FF9"/>
    <w:rsid w:val="007F4114"/>
    <w:rsid w:val="00826FAB"/>
    <w:rsid w:val="008774BA"/>
    <w:rsid w:val="00892755"/>
    <w:rsid w:val="008B52A7"/>
    <w:rsid w:val="008D5F90"/>
    <w:rsid w:val="009038C5"/>
    <w:rsid w:val="00913183"/>
    <w:rsid w:val="009658C9"/>
    <w:rsid w:val="00987A81"/>
    <w:rsid w:val="009A0FE8"/>
    <w:rsid w:val="009A2885"/>
    <w:rsid w:val="009A7C44"/>
    <w:rsid w:val="009D4880"/>
    <w:rsid w:val="009E4A71"/>
    <w:rsid w:val="009E4C8B"/>
    <w:rsid w:val="00A13829"/>
    <w:rsid w:val="00A33563"/>
    <w:rsid w:val="00A74BA3"/>
    <w:rsid w:val="00AB0E10"/>
    <w:rsid w:val="00AB5328"/>
    <w:rsid w:val="00AC6DF0"/>
    <w:rsid w:val="00AD788D"/>
    <w:rsid w:val="00AE1800"/>
    <w:rsid w:val="00B137EE"/>
    <w:rsid w:val="00B2129C"/>
    <w:rsid w:val="00B27380"/>
    <w:rsid w:val="00B3146C"/>
    <w:rsid w:val="00B31ED3"/>
    <w:rsid w:val="00B63313"/>
    <w:rsid w:val="00B6695F"/>
    <w:rsid w:val="00BA4DED"/>
    <w:rsid w:val="00BB0DD2"/>
    <w:rsid w:val="00C11143"/>
    <w:rsid w:val="00C21CF8"/>
    <w:rsid w:val="00C30261"/>
    <w:rsid w:val="00C30BB5"/>
    <w:rsid w:val="00C571AC"/>
    <w:rsid w:val="00C8225C"/>
    <w:rsid w:val="00CB782E"/>
    <w:rsid w:val="00CE3D87"/>
    <w:rsid w:val="00CE6A82"/>
    <w:rsid w:val="00D03260"/>
    <w:rsid w:val="00D134E0"/>
    <w:rsid w:val="00D23E33"/>
    <w:rsid w:val="00D45A51"/>
    <w:rsid w:val="00D62FAE"/>
    <w:rsid w:val="00D727B5"/>
    <w:rsid w:val="00D87628"/>
    <w:rsid w:val="00D92B2C"/>
    <w:rsid w:val="00E12C5A"/>
    <w:rsid w:val="00E50521"/>
    <w:rsid w:val="00E5162E"/>
    <w:rsid w:val="00E51BEF"/>
    <w:rsid w:val="00E623F6"/>
    <w:rsid w:val="00E65058"/>
    <w:rsid w:val="00E8496D"/>
    <w:rsid w:val="00EE633B"/>
    <w:rsid w:val="00F07C09"/>
    <w:rsid w:val="00F11C79"/>
    <w:rsid w:val="00F17FA5"/>
    <w:rsid w:val="00F27B71"/>
    <w:rsid w:val="00F40BE9"/>
    <w:rsid w:val="00F617F3"/>
    <w:rsid w:val="00F72492"/>
    <w:rsid w:val="00F866A6"/>
    <w:rsid w:val="00F93B83"/>
    <w:rsid w:val="00FC000D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DA7B"/>
  <w15:docId w15:val="{C3A89FF7-E9C8-4341-9B60-9340296E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571AC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207A9A"/>
    <w:pPr>
      <w:keepNext/>
      <w:outlineLvl w:val="0"/>
    </w:pPr>
    <w:rPr>
      <w:b/>
      <w:kern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7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07A9A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7A9A"/>
    <w:rPr>
      <w:rFonts w:ascii="Calibri" w:eastAsia="Times New Roman" w:hAnsi="Calibri" w:cs="Times New Roman"/>
      <w:b/>
      <w:bCs/>
      <w:spacing w:val="2"/>
      <w:position w:val="6"/>
      <w:sz w:val="28"/>
      <w:szCs w:val="28"/>
    </w:rPr>
  </w:style>
  <w:style w:type="paragraph" w:styleId="Pis">
    <w:name w:val="header"/>
    <w:basedOn w:val="Normaallaad"/>
    <w:link w:val="PisMrk"/>
    <w:semiHidden/>
    <w:rsid w:val="00207A9A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semiHidden/>
    <w:rsid w:val="00207A9A"/>
    <w:rPr>
      <w:rFonts w:ascii="Times New Roman" w:eastAsia="Times New Roman" w:hAnsi="Times New Roman" w:cs="Times New Roman"/>
      <w:sz w:val="20"/>
      <w:szCs w:val="20"/>
    </w:rPr>
  </w:style>
  <w:style w:type="paragraph" w:styleId="Kehatekst2">
    <w:name w:val="Body Text 2"/>
    <w:basedOn w:val="Normaallaad"/>
    <w:link w:val="Kehatekst2Mrk"/>
    <w:rsid w:val="00207A9A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rsid w:val="00207A9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oendilik">
    <w:name w:val="List Paragraph"/>
    <w:basedOn w:val="Normaallaad"/>
    <w:uiPriority w:val="34"/>
    <w:qFormat/>
    <w:rsid w:val="00207A9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07A9A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26490A"/>
    <w:rPr>
      <w:color w:val="954F72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74BA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74BA3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587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Lauren</dc:creator>
  <cp:keywords/>
  <dc:description/>
  <cp:lastModifiedBy>Ere Kaaristu</cp:lastModifiedBy>
  <cp:revision>17</cp:revision>
  <cp:lastPrinted>2021-12-14T08:49:00Z</cp:lastPrinted>
  <dcterms:created xsi:type="dcterms:W3CDTF">2023-04-14T06:25:00Z</dcterms:created>
  <dcterms:modified xsi:type="dcterms:W3CDTF">2023-04-14T07:52:00Z</dcterms:modified>
</cp:coreProperties>
</file>